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yzd2cj8bd3wk" w:id="0"/>
      <w:bookmarkEnd w:id="0"/>
      <w:r w:rsidDel="00000000" w:rsidR="00000000" w:rsidRPr="00000000">
        <w:rPr>
          <w:rFonts w:ascii="Times New Roman" w:cs="Times New Roman" w:eastAsia="Times New Roman" w:hAnsi="Times New Roman"/>
          <w:rtl w:val="0"/>
        </w:rPr>
        <w:t xml:space="preserve">USA Gun Violence 2013-2018</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Subtitle"/>
        <w:jc w:val="center"/>
        <w:rPr>
          <w:rFonts w:ascii="Times New Roman" w:cs="Times New Roman" w:eastAsia="Times New Roman" w:hAnsi="Times New Roman"/>
        </w:rPr>
      </w:pPr>
      <w:bookmarkStart w:colFirst="0" w:colLast="0" w:name="_u6ybpjm6egi3" w:id="1"/>
      <w:bookmarkEnd w:id="1"/>
      <w:r w:rsidDel="00000000" w:rsidR="00000000" w:rsidRPr="00000000">
        <w:rPr>
          <w:rFonts w:ascii="Times New Roman" w:cs="Times New Roman" w:eastAsia="Times New Roman" w:hAnsi="Times New Roman"/>
          <w:rtl w:val="0"/>
        </w:rPr>
        <w:t xml:space="preserve">by</w:t>
      </w:r>
    </w:p>
    <w:p w:rsidR="00000000" w:rsidDel="00000000" w:rsidP="00000000" w:rsidRDefault="00000000" w:rsidRPr="00000000" w14:paraId="00000004">
      <w:pPr>
        <w:pStyle w:val="Subtitle"/>
        <w:jc w:val="center"/>
        <w:rPr>
          <w:rFonts w:ascii="Times New Roman" w:cs="Times New Roman" w:eastAsia="Times New Roman" w:hAnsi="Times New Roman"/>
        </w:rPr>
      </w:pPr>
      <w:bookmarkStart w:colFirst="0" w:colLast="0" w:name="_j1wblvwgvx16" w:id="2"/>
      <w:bookmarkEnd w:id="2"/>
      <w:r w:rsidDel="00000000" w:rsidR="00000000" w:rsidRPr="00000000">
        <w:rPr>
          <w:rFonts w:ascii="Times New Roman" w:cs="Times New Roman" w:eastAsia="Times New Roman" w:hAnsi="Times New Roman"/>
          <w:sz w:val="24"/>
          <w:szCs w:val="24"/>
          <w:rtl w:val="0"/>
        </w:rPr>
        <w:t xml:space="preserve">Bailey Wang</w:t>
      </w: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rFonts w:ascii="Times New Roman" w:cs="Times New Roman" w:eastAsia="Times New Roman" w:hAnsi="Times New Roman"/>
        </w:rPr>
      </w:pPr>
      <w:bookmarkStart w:colFirst="0" w:colLast="0" w:name="_8og8xxas4uwp"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oj1l25huhwo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_oj1l25huhwo9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14ktjbmq3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_x14ktjbmq371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2lnm84545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Intended Audience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_62lnm84545m1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Times New Roman" w:cs="Times New Roman" w:eastAsia="Times New Roman" w:hAnsi="Times New Roman"/>
            </w:rPr>
          </w:pPr>
          <w:hyperlink w:anchor="_vhrzdlumbr4i">
            <w:r w:rsidDel="00000000" w:rsidR="00000000" w:rsidRPr="00000000">
              <w:rPr>
                <w:rFonts w:ascii="Times New Roman" w:cs="Times New Roman" w:eastAsia="Times New Roman" w:hAnsi="Times New Roman"/>
                <w:b w:val="1"/>
                <w:rtl w:val="0"/>
              </w:rPr>
              <w:t xml:space="preserve">Project Deliverables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_vhrzdlumbr4i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l5nojkliul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Source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_3l5nojkliula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kec3hh4ccj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Cleaning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_mkec3hh4ccjg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iryxvi252c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_biryxvi252cj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f2fz371v1r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_ef2fz371v1rv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q6hepduz833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Sources and Bibliography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_q6hepduz833v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Style w:val="Heading1"/>
        <w:rPr>
          <w:rFonts w:ascii="Times New Roman" w:cs="Times New Roman" w:eastAsia="Times New Roman" w:hAnsi="Times New Roman"/>
        </w:rPr>
      </w:pPr>
      <w:bookmarkStart w:colFirst="0" w:colLast="0" w:name="_mta14pprcyy9" w:id="4"/>
      <w:bookmarkEnd w:id="4"/>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rFonts w:ascii="Times New Roman" w:cs="Times New Roman" w:eastAsia="Times New Roman" w:hAnsi="Times New Roman"/>
        </w:rPr>
      </w:pPr>
      <w:bookmarkStart w:colFirst="0" w:colLast="0" w:name="_oj1l25huhwo9" w:id="5"/>
      <w:bookmarkEnd w:id="5"/>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Gun violence in the United States of America has become more common. Information regarding the victim and perpetrator, number of casualties or murders, types of firearms and the amount can all be provided to the user for each individual incident. This report will help provide the reader with information regarding the statistics of gun violence.</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topic is important as the rise in violence has started occurring again, and government officials will want to restrict the second amendment (right to bear arms). This report will help provide statistics to support whether such restrictions will be beneficial or harmful in stopping gun violence.</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the end of the project, an interactive dashboard will be available to present in-depth analytics and drill down methods to display the information. The visualization will follow proper use of color, data-ink ratio, and whitespace usage.</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Style w:val="Heading1"/>
        <w:rPr>
          <w:rFonts w:ascii="Times New Roman" w:cs="Times New Roman" w:eastAsia="Times New Roman" w:hAnsi="Times New Roman"/>
        </w:rPr>
      </w:pPr>
      <w:bookmarkStart w:colFirst="0" w:colLast="0" w:name="_x14ktjbmq371" w:id="6"/>
      <w:bookmarkEnd w:id="6"/>
      <w:commentRangeStart w:id="0"/>
      <w:r w:rsidDel="00000000" w:rsidR="00000000" w:rsidRPr="00000000">
        <w:rPr>
          <w:rFonts w:ascii="Times New Roman" w:cs="Times New Roman" w:eastAsia="Times New Roman" w:hAnsi="Times New Roman"/>
          <w:rtl w:val="0"/>
        </w:rPr>
        <w:t xml:space="preserve">Introduction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Every day, many Americans are directly or indirectly involved in firearm incidents. The government has issued a bill to restrict and regulate the usage of assault weapons. However, the restriction of assault weapons may not be enough to keep Americans safe. The government’s plan to restrict the access of automatic weapons may not necessarily provide the most protection against firearms. Thus, this report will analyze the growing number of firearm incidents and deduce whether the government should mandate stricter firearm policies.</w:t>
      </w:r>
    </w:p>
    <w:p w:rsidR="00000000" w:rsidDel="00000000" w:rsidP="00000000" w:rsidRDefault="00000000" w:rsidRPr="00000000" w14:paraId="0000001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project’s objective is to familiarize the reader with the implications of the severity of firearm incidents. It will also provide the reader with information regarding which locations contain the highest prevalence of firearm incidents. Within each of the firearm incidents, information regarding the relationship between the perpetrator and victim(s), the type of firearm used, or how many firearms were used will be recorded for each incident.</w:t>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attempts to analyze the trends of firearm incidents and to provide statistics of the firearm usages.</w:t>
      </w:r>
    </w:p>
    <w:p w:rsidR="00000000" w:rsidDel="00000000" w:rsidP="00000000" w:rsidRDefault="00000000" w:rsidRPr="00000000" w14:paraId="0000001A">
      <w:pPr>
        <w:pStyle w:val="Heading1"/>
        <w:rPr>
          <w:rFonts w:ascii="Times New Roman" w:cs="Times New Roman" w:eastAsia="Times New Roman" w:hAnsi="Times New Roman"/>
        </w:rPr>
      </w:pPr>
      <w:bookmarkStart w:colFirst="0" w:colLast="0" w:name="_62lnm84545m1" w:id="7"/>
      <w:bookmarkEnd w:id="7"/>
      <w:r w:rsidDel="00000000" w:rsidR="00000000" w:rsidRPr="00000000">
        <w:rPr>
          <w:rFonts w:ascii="Times New Roman" w:cs="Times New Roman" w:eastAsia="Times New Roman" w:hAnsi="Times New Roman"/>
          <w:rtl w:val="0"/>
        </w:rPr>
        <w:t xml:space="preserve">Intended Audience</w:t>
      </w:r>
    </w:p>
    <w:p w:rsidR="00000000" w:rsidDel="00000000" w:rsidP="00000000" w:rsidRDefault="00000000" w:rsidRPr="00000000" w14:paraId="0000001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intended audience are those who are interested in the growing cases of firearm violence as well as people who are interested in learning about firearms and how effective government policies would be when propagated.</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information will also be useful toward government officials. Government officials can use this information to create a more robust bill regarding access or restriction of firearms. It can also help government officials understand whether their policies will help create a safer environment for the citizens. </w:t>
      </w:r>
    </w:p>
    <w:p w:rsidR="00000000" w:rsidDel="00000000" w:rsidP="00000000" w:rsidRDefault="00000000" w:rsidRPr="00000000" w14:paraId="0000001D">
      <w:pPr>
        <w:pStyle w:val="Heading1"/>
        <w:rPr/>
      </w:pPr>
      <w:bookmarkStart w:colFirst="0" w:colLast="0" w:name="_vhrzdlumbr4i" w:id="8"/>
      <w:bookmarkEnd w:id="8"/>
      <w:r w:rsidDel="00000000" w:rsidR="00000000" w:rsidRPr="00000000">
        <w:rPr>
          <w:rtl w:val="0"/>
        </w:rPr>
        <w:t xml:space="preserve">Project Deliverables</w:t>
      </w:r>
    </w:p>
    <w:p w:rsidR="00000000" w:rsidDel="00000000" w:rsidP="00000000" w:rsidRDefault="00000000" w:rsidRPr="00000000" w14:paraId="0000001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Presentation:</w:t>
      </w:r>
    </w:p>
    <w:p w:rsidR="00000000" w:rsidDel="00000000" w:rsidP="00000000" w:rsidRDefault="00000000" w:rsidRPr="00000000" w14:paraId="0000001F">
      <w:pPr>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https://docs.google.com/presentation/d/1jvhk0dgTLGiB8pFyVypB55c3NT1pie_rR4OzXrzi8XU/edit?usp=sharing</w:t>
        </w:r>
      </w:hyperlink>
      <w:r w:rsidDel="00000000" w:rsidR="00000000" w:rsidRPr="00000000">
        <w:rPr>
          <w:rtl w:val="0"/>
        </w:rPr>
      </w:r>
    </w:p>
    <w:p w:rsidR="00000000" w:rsidDel="00000000" w:rsidP="00000000" w:rsidRDefault="00000000" w:rsidRPr="00000000" w14:paraId="00000020">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GitHub:</w:t>
      </w:r>
    </w:p>
    <w:p w:rsidR="00000000" w:rsidDel="00000000" w:rsidP="00000000" w:rsidRDefault="00000000" w:rsidRPr="00000000" w14:paraId="00000021">
      <w:pP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https://github.com/misterbwang/data230_project</w:t>
        </w:r>
      </w:hyperlink>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https://github.com/sjsu-data230/baileywang</w:t>
        </w:r>
      </w:hyperlink>
      <w:r w:rsidDel="00000000" w:rsidR="00000000" w:rsidRPr="00000000">
        <w:rPr>
          <w:rtl w:val="0"/>
        </w:rPr>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w:t>
      </w:r>
    </w:p>
    <w:p w:rsidR="00000000" w:rsidDel="00000000" w:rsidP="00000000" w:rsidRDefault="00000000" w:rsidRPr="00000000" w14:paraId="0000002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Tableau Dashboard </w:t>
      </w:r>
    </w:p>
    <w:p w:rsidR="00000000" w:rsidDel="00000000" w:rsidP="00000000" w:rsidRDefault="00000000" w:rsidRPr="00000000" w14:paraId="00000025">
      <w:pPr>
        <w:ind w:left="0" w:firstLine="0"/>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color w:val="1155cc"/>
            <w:sz w:val="24"/>
            <w:szCs w:val="24"/>
            <w:u w:val="single"/>
            <w:rtl w:val="0"/>
          </w:rPr>
          <w:t xml:space="preserve">https://public.tableau.com/views/final_16393592742370/Story1?:language=en-US&amp;publish=yes&amp;:display_count=n&amp;:origin=viz_share_link</w:t>
        </w:r>
      </w:hyperlink>
      <w:r w:rsidDel="00000000" w:rsidR="00000000" w:rsidRPr="00000000">
        <w:rPr>
          <w:rtl w:val="0"/>
        </w:rPr>
      </w:r>
    </w:p>
    <w:p w:rsidR="00000000" w:rsidDel="00000000" w:rsidP="00000000" w:rsidRDefault="00000000" w:rsidRPr="00000000" w14:paraId="00000026">
      <w:pPr>
        <w:pStyle w:val="Heading1"/>
        <w:rPr>
          <w:rFonts w:ascii="Times New Roman" w:cs="Times New Roman" w:eastAsia="Times New Roman" w:hAnsi="Times New Roman"/>
        </w:rPr>
      </w:pPr>
      <w:bookmarkStart w:colFirst="0" w:colLast="0" w:name="_3l5nojkliula" w:id="9"/>
      <w:bookmarkEnd w:id="9"/>
      <w:r w:rsidDel="00000000" w:rsidR="00000000" w:rsidRPr="00000000">
        <w:rPr>
          <w:rFonts w:ascii="Times New Roman" w:cs="Times New Roman" w:eastAsia="Times New Roman" w:hAnsi="Times New Roman"/>
          <w:rtl w:val="0"/>
        </w:rPr>
        <w:t xml:space="preserve">Data Source</w:t>
      </w:r>
    </w:p>
    <w:p w:rsidR="00000000" w:rsidDel="00000000" w:rsidP="00000000" w:rsidRDefault="00000000" w:rsidRPr="00000000" w14:paraId="000000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dataset is provided on Kaggle.com which was created by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user James Ko. This dataset was created by using HTML web </w:t>
      </w:r>
      <w:commentRangeStart w:id="1"/>
      <w:r w:rsidDel="00000000" w:rsidR="00000000" w:rsidRPr="00000000">
        <w:rPr>
          <w:rFonts w:ascii="Times New Roman" w:cs="Times New Roman" w:eastAsia="Times New Roman" w:hAnsi="Times New Roman"/>
          <w:sz w:val="24"/>
          <w:szCs w:val="24"/>
          <w:rtl w:val="0"/>
        </w:rPr>
        <w:t xml:space="preserve">scraping </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on the</w:t>
      </w:r>
      <w:commentRangeStart w:id="2"/>
      <w:r w:rsidDel="00000000" w:rsidR="00000000" w:rsidRPr="00000000">
        <w:rPr>
          <w:rFonts w:ascii="Times New Roman" w:cs="Times New Roman" w:eastAsia="Times New Roman" w:hAnsi="Times New Roman"/>
          <w:sz w:val="24"/>
          <w:szCs w:val="24"/>
          <w:rtl w:val="0"/>
        </w:rPr>
        <w:t xml:space="preserve"> website gunviolencearchive.org</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James Ko created a web scape script that was run in 2018 which queried all the information at the time and compiled it all into a </w:t>
      </w:r>
      <w:commentRangeStart w:id="3"/>
      <w:r w:rsidDel="00000000" w:rsidR="00000000" w:rsidRPr="00000000">
        <w:rPr>
          <w:rFonts w:ascii="Times New Roman" w:cs="Times New Roman" w:eastAsia="Times New Roman" w:hAnsi="Times New Roman"/>
          <w:sz w:val="24"/>
          <w:szCs w:val="24"/>
          <w:rtl w:val="0"/>
        </w:rPr>
        <w:t xml:space="preserve">CSV </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file (Ko, 2018).</w:t>
      </w:r>
    </w:p>
    <w:p w:rsidR="00000000" w:rsidDel="00000000" w:rsidP="00000000" w:rsidRDefault="00000000" w:rsidRPr="00000000" w14:paraId="0000002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Gunviolencearchive is a non-profit organization with the goal of providing the most reliable information and data on crimes. The organization uses queries on local and state police, media, and government resources to create this free database. The database also catalogs detailed information regarding location of the incident, specifies the </w:t>
      </w:r>
      <w:r w:rsidDel="00000000" w:rsidR="00000000" w:rsidRPr="00000000">
        <w:rPr>
          <w:rFonts w:ascii="Times New Roman" w:cs="Times New Roman" w:eastAsia="Times New Roman" w:hAnsi="Times New Roman"/>
          <w:sz w:val="24"/>
          <w:szCs w:val="24"/>
          <w:rtl w:val="0"/>
        </w:rPr>
        <w:t xml:space="preserve">victim and </w:t>
      </w:r>
      <w:r w:rsidDel="00000000" w:rsidR="00000000" w:rsidRPr="00000000">
        <w:rPr>
          <w:rFonts w:ascii="Times New Roman" w:cs="Times New Roman" w:eastAsia="Times New Roman" w:hAnsi="Times New Roman"/>
          <w:sz w:val="24"/>
          <w:szCs w:val="24"/>
          <w:rtl w:val="0"/>
        </w:rPr>
        <w:t xml:space="preserve">perpetrator, defines the incident characteristics, and where the incident is sourced from. All incidents will be recorded from 2013 onwards (Gun Violence Archive).</w:t>
      </w:r>
    </w:p>
    <w:p w:rsidR="00000000" w:rsidDel="00000000" w:rsidP="00000000" w:rsidRDefault="00000000" w:rsidRPr="00000000" w14:paraId="00000029">
      <w:pPr>
        <w:pStyle w:val="Heading1"/>
        <w:rPr>
          <w:rFonts w:ascii="Times New Roman" w:cs="Times New Roman" w:eastAsia="Times New Roman" w:hAnsi="Times New Roman"/>
          <w:sz w:val="24"/>
          <w:szCs w:val="24"/>
        </w:rPr>
      </w:pPr>
      <w:bookmarkStart w:colFirst="0" w:colLast="0" w:name="_mkec3hh4ccjg" w:id="10"/>
      <w:bookmarkEnd w:id="10"/>
      <w:r w:rsidDel="00000000" w:rsidR="00000000" w:rsidRPr="00000000">
        <w:rPr>
          <w:rFonts w:ascii="Times New Roman" w:cs="Times New Roman" w:eastAsia="Times New Roman" w:hAnsi="Times New Roman"/>
          <w:rtl w:val="0"/>
        </w:rPr>
        <w:t xml:space="preserve">Data Cleaning</w:t>
      </w:r>
      <w:r w:rsidDel="00000000" w:rsidR="00000000" w:rsidRPr="00000000">
        <w:rPr>
          <w:rtl w:val="0"/>
        </w:rPr>
      </w:r>
    </w:p>
    <w:p w:rsidR="00000000" w:rsidDel="00000000" w:rsidP="00000000" w:rsidRDefault="00000000" w:rsidRPr="00000000" w14:paraId="0000002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considers a lot of information regarding the incidents. Majority of the data cleaning is done in Python using different data cleaning tools such as dropping unnecessary columns, or applying lambda functions and using regex to filter the data out.</w:t>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common occurrence for the data to appear as is with special characters separating the participants from each other. For example, “participant_age” column contains the datapoint as “0::25||1::31||2::33||3::34||4::33”. </w:t>
      </w:r>
      <w:r w:rsidDel="00000000" w:rsidR="00000000" w:rsidRPr="00000000">
        <w:rPr>
          <w:rFonts w:ascii="Times New Roman" w:cs="Times New Roman" w:eastAsia="Times New Roman" w:hAnsi="Times New Roman"/>
          <w:sz w:val="24"/>
          <w:szCs w:val="24"/>
          <w:rtl w:val="0"/>
        </w:rPr>
        <w:t xml:space="preserve">This shows the number of participants within each case. In this case since there are five values, it can be concluded that there are five participants in the overall incident. </w:t>
      </w:r>
      <w:r w:rsidDel="00000000" w:rsidR="00000000" w:rsidRPr="00000000">
        <w:rPr>
          <w:rFonts w:ascii="Times New Roman" w:cs="Times New Roman" w:eastAsia="Times New Roman" w:hAnsi="Times New Roman"/>
          <w:sz w:val="24"/>
          <w:szCs w:val="24"/>
          <w:rtl w:val="0"/>
        </w:rPr>
        <w:t xml:space="preserve">This also provides a meaningful challenge to separate the redundant information from the data. Applying regex as a method to clean the data can easily remove all the unnecessary information; however, it still leaves the data as a list. The results would look something like </w:t>
      </w:r>
      <w:commentRangeStart w:id="4"/>
      <w:r w:rsidDel="00000000" w:rsidR="00000000" w:rsidRPr="00000000">
        <w:rPr>
          <w:rFonts w:ascii="Times New Roman" w:cs="Times New Roman" w:eastAsia="Times New Roman" w:hAnsi="Times New Roman"/>
          <w:sz w:val="24"/>
          <w:szCs w:val="24"/>
          <w:rtl w:val="0"/>
        </w:rPr>
        <w:t xml:space="preserve">“[25,31,33,34,33]“. </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This is much better compared to the raw input of the information, but it still contains issues in creating usable graphs to convey the information.</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certain columns such as “participant_gender” or “participant_status”, there are a few unique values for each of those columns. For “participant_gender”, there are only two values: male or female. These values make separating the two into two distinct categories easier; the ability to separate the two values into two separate columns with their counts is one way to interpret</w:t>
      </w:r>
      <w:commentRangeStart w:id="5"/>
      <w:r w:rsidDel="00000000" w:rsidR="00000000" w:rsidRPr="00000000">
        <w:rPr>
          <w:rFonts w:ascii="Times New Roman" w:cs="Times New Roman" w:eastAsia="Times New Roman" w:hAnsi="Times New Roman"/>
          <w:sz w:val="24"/>
          <w:szCs w:val="24"/>
          <w:rtl w:val="0"/>
        </w:rPr>
        <w:t xml:space="preserve"> </w:t>
      </w:r>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this situation. By applying lambda functions, the count function can be partitioned through the whole dataset and account for the number of male and female people involved in the incident. A similar methodology can be applied to “participant_status” and create multiple columns containing the count of each unique value.</w:t>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basic information is provided within “incident_id”, “date”, “state”, “city_or_county”, “address”, “n_killed”, and “n_injured”. The “incident_id” provides the website’s unique identifier for the incident. Some of the common information is the date which provides when the incident occurred. The state, county, and addresses are all provided which would make creating a geographic map easier as the longitude and latitude can be generated from that information. </w:t>
      </w:r>
      <w:r w:rsidDel="00000000" w:rsidR="00000000" w:rsidRPr="00000000">
        <w:rPr>
          <w:rFonts w:ascii="Times New Roman" w:cs="Times New Roman" w:eastAsia="Times New Roman" w:hAnsi="Times New Roman"/>
          <w:sz w:val="24"/>
          <w:szCs w:val="24"/>
          <w:rtl w:val="0"/>
        </w:rPr>
        <w:t xml:space="preserve">Finally, the number of killed and injured is used to calculate the total number of victims by adding the two together.</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Relationship between the subject and the victim mostly falls under “armed robbery”, “family”, or “significant other”. This means that the most offending cases are done at local businesses.</w:t>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two groups have a domestic relationship, since the “family” and “significant other” groups are roughly similar. For the “significant other” category, the majority of incidents involved are adults whereas, the “family” category contains both adults and children in the incident.</w:t>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despite constant media coverage, both “gang involvement” and “mass shooting” are considered extremely low numbers of incidents.</w:t>
      </w:r>
      <w:r w:rsidDel="00000000" w:rsidR="00000000" w:rsidRPr="00000000">
        <w:rPr>
          <w:rtl w:val="0"/>
        </w:rPr>
      </w:r>
    </w:p>
    <w:p w:rsidR="00000000" w:rsidDel="00000000" w:rsidP="00000000" w:rsidRDefault="00000000" w:rsidRPr="00000000" w14:paraId="000000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also provides additional information regarding the participants including the names; however, as this information is more personal and does not provide any usefulness, this column will be ignored.</w:t>
      </w:r>
    </w:p>
    <w:p w:rsidR="00000000" w:rsidDel="00000000" w:rsidP="00000000" w:rsidRDefault="00000000" w:rsidRPr="00000000" w14:paraId="00000036">
      <w:pPr>
        <w:ind w:firstLine="720"/>
        <w:rPr>
          <w:rFonts w:ascii="Times New Roman" w:cs="Times New Roman" w:eastAsia="Times New Roman" w:hAnsi="Times New Roman"/>
          <w:sz w:val="24"/>
          <w:szCs w:val="24"/>
        </w:rPr>
      </w:pPr>
      <w:commentRangeStart w:id="6"/>
      <w:r w:rsidDel="00000000" w:rsidR="00000000" w:rsidRPr="00000000">
        <w:rPr>
          <w:rFonts w:ascii="Times New Roman" w:cs="Times New Roman" w:eastAsia="Times New Roman" w:hAnsi="Times New Roman"/>
          <w:sz w:val="24"/>
          <w:szCs w:val="24"/>
          <w:rtl w:val="0"/>
        </w:rPr>
        <w:t xml:space="preserve">The participant gender is similar to the structure in “participant_age”, where the gender is provided within a nested list.</w:t>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 As mentioned earlier, this information will be required to be </w:t>
      </w:r>
      <w:r w:rsidDel="00000000" w:rsidR="00000000" w:rsidRPr="00000000">
        <w:rPr>
          <w:rFonts w:ascii="Times New Roman" w:cs="Times New Roman" w:eastAsia="Times New Roman" w:hAnsi="Times New Roman"/>
          <w:sz w:val="24"/>
          <w:szCs w:val="24"/>
          <w:rtl w:val="0"/>
        </w:rPr>
        <w:t xml:space="preserve">cleaned </w:t>
      </w:r>
      <w:r w:rsidDel="00000000" w:rsidR="00000000" w:rsidRPr="00000000">
        <w:rPr>
          <w:rFonts w:ascii="Times New Roman" w:cs="Times New Roman" w:eastAsia="Times New Roman" w:hAnsi="Times New Roman"/>
          <w:sz w:val="24"/>
          <w:szCs w:val="24"/>
          <w:rtl w:val="0"/>
        </w:rPr>
        <w:t xml:space="preserve">in order to provide meaningful information.</w:t>
      </w:r>
    </w:p>
    <w:p w:rsidR="00000000" w:rsidDel="00000000" w:rsidP="00000000" w:rsidRDefault="00000000" w:rsidRPr="00000000" w14:paraId="0000003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age is provided as well as in a separate column which groups them into ordinal values, separating the age groups into “children”, “teen”, and “adult”. This provides a generalization of the age distributions within each incident; </w:t>
      </w:r>
      <w:r w:rsidDel="00000000" w:rsidR="00000000" w:rsidRPr="00000000">
        <w:rPr>
          <w:rFonts w:ascii="Times New Roman" w:cs="Times New Roman" w:eastAsia="Times New Roman" w:hAnsi="Times New Roman"/>
          <w:sz w:val="24"/>
          <w:szCs w:val="24"/>
          <w:rtl w:val="0"/>
        </w:rPr>
        <w:t xml:space="preserve">however, this would lose information in the overall distribution of the specific 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status of each firearm is very skewed to the “unknown” category. Some speculations as to why the “unknown” category contains the largest value is that the firearm would be more difficult to trace back to the owner. Another speculation is that the police report was unable to identify the firearm and </w:t>
      </w:r>
      <w:r w:rsidDel="00000000" w:rsidR="00000000" w:rsidRPr="00000000">
        <w:rPr>
          <w:rFonts w:ascii="Times New Roman" w:cs="Times New Roman" w:eastAsia="Times New Roman" w:hAnsi="Times New Roman"/>
          <w:sz w:val="24"/>
          <w:szCs w:val="24"/>
          <w:rtl w:val="0"/>
        </w:rPr>
        <w:t xml:space="preserve">whether its origin was stolen or not</w:t>
      </w:r>
      <w:r w:rsidDel="00000000" w:rsidR="00000000" w:rsidRPr="00000000">
        <w:rPr>
          <w:rFonts w:ascii="Times New Roman" w:cs="Times New Roman" w:eastAsia="Times New Roman" w:hAnsi="Times New Roman"/>
          <w:sz w:val="24"/>
          <w:szCs w:val="24"/>
          <w:rtl w:val="0"/>
        </w:rPr>
        <w:t xml:space="preserve"> and classified it as “unknown”. Another interesting point is that there are a small number of registered firearms. It could be assumed that for some of those owned firearms, the incidents could have been suicide. </w:t>
      </w:r>
      <w:commentRangeStart w:id="7"/>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sz w:val="24"/>
          <w:szCs w:val="24"/>
        </w:rPr>
      </w:pP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3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columns that only provide backend which are “incident_url”, “source_url”, and “incident_url_fields_missing”. These three columns provide information on the news website that reported on the incident. As these do not contain any meaningful extractions, these columns will be removed. </w:t>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pStyle w:val="Heading1"/>
        <w:rPr>
          <w:rFonts w:ascii="Times New Roman" w:cs="Times New Roman" w:eastAsia="Times New Roman" w:hAnsi="Times New Roman"/>
        </w:rPr>
      </w:pPr>
      <w:bookmarkStart w:colFirst="0" w:colLast="0" w:name="_biryxvi252cj" w:id="11"/>
      <w:bookmarkEnd w:id="11"/>
      <w:r w:rsidDel="00000000" w:rsidR="00000000" w:rsidRPr="00000000">
        <w:rPr>
          <w:rFonts w:ascii="Times New Roman" w:cs="Times New Roman" w:eastAsia="Times New Roman" w:hAnsi="Times New Roman"/>
          <w:rtl w:val="0"/>
        </w:rPr>
        <w:t xml:space="preserve">Analysis</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86300"/>
            <wp:effectExtent b="0" l="0" r="0" t="0"/>
            <wp:docPr id="1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introduction slide is very simple and contains the information on which the topic will be discussed for the presentation. Since there are no visualizations on this page, it will mainly be focused on introducing the topic and explaining the importance.</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18100"/>
            <wp:effectExtent b="0" l="0" r="0" t="0"/>
            <wp:docPr id="9"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slide shows the yearly trend of gun violence; based on the information (and where the data has come from), the amount of violence per year has a steady increase. The color red will be used to denote the violence which is represented in the incident. </w:t>
      </w:r>
    </w:p>
    <w:p w:rsidR="00000000" w:rsidDel="00000000" w:rsidP="00000000" w:rsidRDefault="00000000" w:rsidRPr="00000000" w14:paraId="000000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year, it appears that 2014 had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numerous number of firearm incidents and 2015 had a slight decrease. Then the number of incidents increased again as the years continued. This trend seems to reoccur often.</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864100"/>
            <wp:effectExtent b="0" l="0" r="0" t="0"/>
            <wp:docPr id="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data cleaning aspect of the project. The main data cleaning aspect was to use regex, since the majority of the data is text based. Here are two examples of the before and after where it represents the text data. As the data shows, there are a variety of special characters that need to be filtered out of the text in order to use the data more efficiently. After cleaning the special characters out of the data, the data will remain in a list format. In order to extract the information, the data will be counted and split into new columns to denote the number of counts. Although this will make the dataframe larger, it will be useful when trying to apply actions on the dashboard for later.</w:t>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91100"/>
            <wp:effectExtent b="0" l="0" r="0" t="0"/>
            <wp:docPr id="15"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summary after all the data cleaning has been completed. The map shows information when hovering over the point and includes state, address, city or county, and amount of victims in the incident. This will greatly help the viewer understand the frequency of incidents as well as the severity based on the color. The “Number of guns used” graph provides information on the amount of firearms used per case,</w:t>
      </w:r>
      <w:commentRangeStart w:id="8"/>
      <w:r w:rsidDel="00000000" w:rsidR="00000000" w:rsidRPr="00000000">
        <w:rPr>
          <w:rFonts w:ascii="Times New Roman" w:cs="Times New Roman" w:eastAsia="Times New Roman" w:hAnsi="Times New Roman"/>
          <w:sz w:val="24"/>
          <w:szCs w:val="24"/>
          <w:rtl w:val="0"/>
        </w:rPr>
        <w:t xml:space="preserve"> here the most amount of firearms used would be one</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Right below the “number of guns used” graph, the location graph provides the commonly occurring location for firearm violence to occur.</w:t>
      </w:r>
      <w:r w:rsidDel="00000000" w:rsidR="00000000" w:rsidRPr="00000000">
        <w:rPr>
          <w:rFonts w:ascii="Times New Roman" w:cs="Times New Roman" w:eastAsia="Times New Roman" w:hAnsi="Times New Roman"/>
          <w:sz w:val="24"/>
          <w:szCs w:val="24"/>
          <w:rtl w:val="0"/>
        </w:rPr>
        <w:t xml:space="preserve"> This will be useful information later, as shown in the relationship between suspect and victims, but it is interesting to note that the highest number of incidents occur in apartments (residential locations). The frequency of firearm incidents per month shows the viewer which months have</w:t>
      </w:r>
      <w:r w:rsidDel="00000000" w:rsidR="00000000" w:rsidRPr="00000000">
        <w:rPr>
          <w:rFonts w:ascii="Times New Roman" w:cs="Times New Roman" w:eastAsia="Times New Roman" w:hAnsi="Times New Roman"/>
          <w:sz w:val="24"/>
          <w:szCs w:val="24"/>
          <w:rtl w:val="0"/>
        </w:rPr>
        <w:t xml:space="preserve"> the highest number of incidents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interesting to note when comparing the firearm incidents between months, that January contains the most incidents. This is followed by July, March, and August. Regarding January and July, these are the time periods during holiday. March is when the weather starts to warm up, and August is during the period where schools are opening up again. </w:t>
      </w:r>
      <w:r w:rsidDel="00000000" w:rsidR="00000000" w:rsidRPr="00000000">
        <w:rPr>
          <w:rFonts w:ascii="Times New Roman" w:cs="Times New Roman" w:eastAsia="Times New Roman" w:hAnsi="Times New Roman"/>
          <w:sz w:val="24"/>
          <w:szCs w:val="24"/>
          <w:rtl w:val="0"/>
        </w:rPr>
        <w:t xml:space="preserve">However, these observations are not a correlation for why there is a rise in firearm cases during the months.</w:t>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30800"/>
            <wp:effectExtent b="0" l="0" r="0" t="0"/>
            <wp:docPr id="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visualization to represent the whole picture of what's happening in the US. Here the map is a data layer that shows different information. The “Orange” color is used to describe the “Total Victims” per incident; this color is a combination of “Yellow” which represents people injured and “Red” which represents people killed. The blue represents the amount of firearms in each case and the size of the dot is the total number of victims per case. This map is very integral to the visualization as there is also the ability to toggle the states to </w:t>
      </w:r>
      <w:r w:rsidDel="00000000" w:rsidR="00000000" w:rsidRPr="00000000">
        <w:rPr>
          <w:rFonts w:ascii="Times New Roman" w:cs="Times New Roman" w:eastAsia="Times New Roman" w:hAnsi="Times New Roman"/>
          <w:sz w:val="24"/>
          <w:szCs w:val="24"/>
          <w:rtl w:val="0"/>
        </w:rPr>
        <w:t xml:space="preserve">drill down</w:t>
      </w:r>
      <w:r w:rsidDel="00000000" w:rsidR="00000000" w:rsidRPr="00000000">
        <w:rPr>
          <w:rFonts w:ascii="Times New Roman" w:cs="Times New Roman" w:eastAsia="Times New Roman" w:hAnsi="Times New Roman"/>
          <w:sz w:val="24"/>
          <w:szCs w:val="24"/>
          <w:rtl w:val="0"/>
        </w:rPr>
        <w:t xml:space="preserve"> other information in the dashboard.</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examples of the drill down of the data layer for this geomap. Each layer provides information which is not found in any of the other maps. As previously mentioned, “Orange” describes the “Total Victims”, “Yellow” describes the number of people injured, “Red” describes the number of people killed, and “Blue” represents the amount of firearms in each incident.</w:t>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7"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200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943600" cy="3263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6575"/>
            <wp:effectExtent b="0" l="0" r="0" t="0"/>
            <wp:docPr id="14" name="image6.png"/>
            <a:graphic>
              <a:graphicData uri="http://schemas.openxmlformats.org/drawingml/2006/picture">
                <pic:pic>
                  <pic:nvPicPr>
                    <pic:cNvPr id="0" name="image6.png"/>
                    <pic:cNvPicPr preferRelativeResize="0"/>
                  </pic:nvPicPr>
                  <pic:blipFill>
                    <a:blip r:embed="rId20"/>
                    <a:srcRect b="0" l="0" r="0" t="2710"/>
                    <a:stretch>
                      <a:fillRect/>
                    </a:stretch>
                  </pic:blipFill>
                  <pic:spPr>
                    <a:xfrm>
                      <a:off x="0" y="0"/>
                      <a:ext cx="59436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barchart shows how many victims per city or county. This graphic complements the map visualization as selecting a state will </w:t>
      </w:r>
      <w:r w:rsidDel="00000000" w:rsidR="00000000" w:rsidRPr="00000000">
        <w:rPr>
          <w:rFonts w:ascii="Times New Roman" w:cs="Times New Roman" w:eastAsia="Times New Roman" w:hAnsi="Times New Roman"/>
          <w:sz w:val="24"/>
          <w:szCs w:val="24"/>
          <w:rtl w:val="0"/>
        </w:rPr>
        <w:t xml:space="preserve">drill down</w:t>
      </w:r>
      <w:r w:rsidDel="00000000" w:rsidR="00000000" w:rsidRPr="00000000">
        <w:rPr>
          <w:rFonts w:ascii="Times New Roman" w:cs="Times New Roman" w:eastAsia="Times New Roman" w:hAnsi="Times New Roman"/>
          <w:sz w:val="24"/>
          <w:szCs w:val="24"/>
          <w:rtl w:val="0"/>
        </w:rPr>
        <w:t xml:space="preserve"> to only cities within that state as well. This is extremely meaningful in understanding areas or locations that contain the highest number of violent firearm incidents.</w:t>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0" l="0" r="0" t="0"/>
            <wp:docPr id="13"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shows the types of incidents committed. The majority of the incidents can occur within a single incident. This basic information still provides the viewer information regarding the likely situations that occur within each incident.</w:t>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18100"/>
            <wp:effectExtent b="0" l="0" r="0" t="0"/>
            <wp:docPr id="5"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Surprisingly, the </w:t>
      </w:r>
      <w:commentRangeStart w:id="9"/>
      <w:r w:rsidDel="00000000" w:rsidR="00000000" w:rsidRPr="00000000">
        <w:rPr>
          <w:rFonts w:ascii="Times New Roman" w:cs="Times New Roman" w:eastAsia="Times New Roman" w:hAnsi="Times New Roman"/>
          <w:sz w:val="24"/>
          <w:szCs w:val="24"/>
          <w:rtl w:val="0"/>
        </w:rPr>
        <w:t xml:space="preserve">highest number of types</w: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 of relationship between suspect and victim would be armed robbery. Given the information from the data summary, the viewer would see a high number of cases occurring at franchises or apartments; </w:t>
      </w:r>
      <w:commentRangeStart w:id="10"/>
      <w:r w:rsidDel="00000000" w:rsidR="00000000" w:rsidRPr="00000000">
        <w:rPr>
          <w:rFonts w:ascii="Times New Roman" w:cs="Times New Roman" w:eastAsia="Times New Roman" w:hAnsi="Times New Roman"/>
          <w:sz w:val="24"/>
          <w:szCs w:val="24"/>
          <w:rtl w:val="0"/>
        </w:rPr>
        <w:t xml:space="preserve">it could be considered that robbery and family members would be high in this case</w:t>
      </w:r>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rtl w:val="0"/>
        </w:rPr>
        <w:t xml:space="preserve">. Here it is also mentioned that </w:t>
      </w:r>
      <w:commentRangeStart w:id="11"/>
      <w:r w:rsidDel="00000000" w:rsidR="00000000" w:rsidRPr="00000000">
        <w:rPr>
          <w:rFonts w:ascii="Times New Roman" w:cs="Times New Roman" w:eastAsia="Times New Roman" w:hAnsi="Times New Roman"/>
          <w:sz w:val="24"/>
          <w:szCs w:val="24"/>
          <w:rtl w:val="0"/>
        </w:rPr>
        <w:t xml:space="preserve">mass shootings are the lowest number for type of relationships, despite being the most talked about within the news.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56200"/>
            <wp:effectExtent b="0" l="0" r="0" t="0"/>
            <wp:docPr id="1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final bar chart, which uses the gun usage statistics. Returning back to an earlier point regarding the media’s coverage for firearm ban, the information provided shows that the most commonly used firearm is actually a handgun rather than an automatic firearm. </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Majority of news networks would report that semi-automatic or automatic firearms should have stricter policies in place. However, based on the information provided within the data, the only automatic firearms are the</w:t>
      </w:r>
      <w:commentRangeStart w:id="12"/>
      <w:r w:rsidDel="00000000" w:rsidR="00000000" w:rsidRPr="00000000">
        <w:rPr>
          <w:rFonts w:ascii="Times New Roman" w:cs="Times New Roman" w:eastAsia="Times New Roman" w:hAnsi="Times New Roman"/>
          <w:sz w:val="24"/>
          <w:szCs w:val="24"/>
          <w:rtl w:val="0"/>
        </w:rPr>
        <w:t xml:space="preserve"> “45 auto” and the “AK-47”</w:t>
      </w:r>
      <w:commentRangeEnd w:id="12"/>
      <w:r w:rsidDel="00000000" w:rsidR="00000000" w:rsidRPr="00000000">
        <w:commentReference w:id="12"/>
      </w:r>
      <w:r w:rsidDel="00000000" w:rsidR="00000000" w:rsidRPr="00000000">
        <w:rPr>
          <w:rFonts w:ascii="Times New Roman" w:cs="Times New Roman" w:eastAsia="Times New Roman" w:hAnsi="Times New Roman"/>
          <w:sz w:val="24"/>
          <w:szCs w:val="24"/>
          <w:rtl w:val="0"/>
        </w:rPr>
        <w:t xml:space="preserve">. Within the two classified as automatic firearms, the “45 auto” also falls under “handgun”. The handgun accounts for around 25,000 cases, while the “45 auto” and “AK-47” only account for 2,300 and 900 respectively.</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bar charts have their grids removed, and their values displayed on top of the bars for easy readability. It also lets the viewer compare the values of each bar more easily.</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03800"/>
            <wp:effectExtent b="0" l="0" r="0" t="0"/>
            <wp:docPr id="10"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dashboard that provides all the information. The key instrument for the dashboard is the map, as clicking a state will allow all the other graphics to filter to that state’s information.</w:t>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75200"/>
            <wp:effectExtent b="0" l="0" r="0" t="0"/>
            <wp:docPr id="1"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look at a specific state, just click on a state and it will filter all the information regarding that state. Here it shows for California that the cities or counties with the highest amount of firearm incidents are Los Angeles followed by Oakland. The highest incident type is shot with an injury. Finally it still shows that the highest relationship status is armed robbery.</w:t>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11700"/>
            <wp:effectExtent b="0" l="0" r="0" t="0"/>
            <wp:docPr id="3"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legend, it is also possible to filter based on year. If we are only interested in the year 2017, we can only select “2017”. This can provide the viewer with more specific information regarding what has happened within the year 2017. As previously seen, Chicago is still considered the most dangerous location.</w:t>
      </w:r>
    </w:p>
    <w:p w:rsidR="00000000" w:rsidDel="00000000" w:rsidP="00000000" w:rsidRDefault="00000000" w:rsidRPr="00000000" w14:paraId="00000074">
      <w:pPr>
        <w:pStyle w:val="Heading1"/>
        <w:rPr>
          <w:rFonts w:ascii="Times New Roman" w:cs="Times New Roman" w:eastAsia="Times New Roman" w:hAnsi="Times New Roman"/>
        </w:rPr>
      </w:pPr>
      <w:bookmarkStart w:colFirst="0" w:colLast="0" w:name="_ef2fz371v1rv" w:id="12"/>
      <w:bookmarkEnd w:id="12"/>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75">
      <w:pPr>
        <w:pStyle w:val="Heading1"/>
        <w:rPr>
          <w:rFonts w:ascii="Times New Roman" w:cs="Times New Roman" w:eastAsia="Times New Roman" w:hAnsi="Times New Roman"/>
        </w:rPr>
      </w:pPr>
      <w:bookmarkStart w:colFirst="0" w:colLast="0" w:name="_frfjno4bjtd7" w:id="13"/>
      <w:bookmarkEnd w:id="13"/>
      <w:r w:rsidDel="00000000" w:rsidR="00000000" w:rsidRPr="00000000">
        <w:rPr>
          <w:rFonts w:ascii="Times New Roman" w:cs="Times New Roman" w:eastAsia="Times New Roman" w:hAnsi="Times New Roman"/>
        </w:rPr>
        <w:drawing>
          <wp:inline distB="114300" distT="114300" distL="114300" distR="114300">
            <wp:extent cx="5943600" cy="4953000"/>
            <wp:effectExtent b="0" l="0" r="0" t="0"/>
            <wp:docPr id="6"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conclusion slide provides a summary of information that was provided within the presentation. Here the viewer should remember these important aspects as key takeaways from the presentation.</w:t>
      </w: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rPr>
          <w:rFonts w:ascii="Times New Roman" w:cs="Times New Roman" w:eastAsia="Times New Roman" w:hAnsi="Times New Roman"/>
        </w:rPr>
      </w:pPr>
      <w:bookmarkStart w:colFirst="0" w:colLast="0" w:name="_q6hepduz833v" w:id="14"/>
      <w:bookmarkEnd w:id="14"/>
      <w:r w:rsidDel="00000000" w:rsidR="00000000" w:rsidRPr="00000000">
        <w:rPr>
          <w:rFonts w:ascii="Times New Roman" w:cs="Times New Roman" w:eastAsia="Times New Roman" w:hAnsi="Times New Roman"/>
          <w:rtl w:val="0"/>
        </w:rPr>
        <w:t xml:space="preserve">Data Sources and Bibliography</w:t>
      </w:r>
    </w:p>
    <w:p w:rsidR="00000000" w:rsidDel="00000000" w:rsidP="00000000" w:rsidRDefault="00000000" w:rsidRPr="00000000" w14:paraId="00000078">
      <w:pPr>
        <w:spacing w:after="240" w:before="24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Gun violence archive</w:t>
      </w:r>
      <w:r w:rsidDel="00000000" w:rsidR="00000000" w:rsidRPr="00000000">
        <w:rPr>
          <w:rFonts w:ascii="Times New Roman" w:cs="Times New Roman" w:eastAsia="Times New Roman" w:hAnsi="Times New Roman"/>
          <w:sz w:val="24"/>
          <w:szCs w:val="24"/>
          <w:rtl w:val="0"/>
        </w:rPr>
        <w:t xml:space="preserve">. Gun Violence Archive. (n.d.). Retrieved September 21, 2021, from https://www.gunviolencearchive.org/.</w:t>
      </w:r>
    </w:p>
    <w:p w:rsidR="00000000" w:rsidDel="00000000" w:rsidP="00000000" w:rsidRDefault="00000000" w:rsidRPr="00000000" w14:paraId="00000079">
      <w:pPr>
        <w:spacing w:after="240" w:before="24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 J. (2018, April 15). </w:t>
      </w:r>
      <w:r w:rsidDel="00000000" w:rsidR="00000000" w:rsidRPr="00000000">
        <w:rPr>
          <w:rFonts w:ascii="Times New Roman" w:cs="Times New Roman" w:eastAsia="Times New Roman" w:hAnsi="Times New Roman"/>
          <w:i w:val="1"/>
          <w:sz w:val="24"/>
          <w:szCs w:val="24"/>
          <w:rtl w:val="0"/>
        </w:rPr>
        <w:t xml:space="preserve">Gun violence data</w:t>
      </w:r>
      <w:r w:rsidDel="00000000" w:rsidR="00000000" w:rsidRPr="00000000">
        <w:rPr>
          <w:rFonts w:ascii="Times New Roman" w:cs="Times New Roman" w:eastAsia="Times New Roman" w:hAnsi="Times New Roman"/>
          <w:sz w:val="24"/>
          <w:szCs w:val="24"/>
          <w:rtl w:val="0"/>
        </w:rPr>
        <w:t xml:space="preserve">. Kaggle. Retrieved September 21, 2021, from https://www.kaggle.com/jameslko/gun-violence-data. </w:t>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tl w:val="0"/>
        </w:rPr>
      </w:r>
    </w:p>
    <w:sectPr>
      <w:headerReference r:id="rId28"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zu Ryu" w:id="6" w:date="2021-11-22T04:18:23Z">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confuses me.</w:t>
      </w:r>
    </w:p>
  </w:comment>
  <w:comment w:author="Mizu Ryu" w:id="11" w:date="2021-11-22T04:57:15Z">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know what you're trying to say, but it sounds confusing to me</w:t>
      </w:r>
    </w:p>
  </w:comment>
  <w:comment w:author="Mizu Ryu" w:id="2" w:date="2021-11-22T02:27:00Z">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if this technically correct in a report</w:t>
      </w:r>
    </w:p>
  </w:comment>
  <w:comment w:author="Mizu Ryu" w:id="4" w:date="2021-11-22T02:33:04Z">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a stats person. Usually I would say to put the period in the quotation marks, but I don't know if that would confuse a stats person since symbols mean a lot haha</w:t>
      </w:r>
    </w:p>
  </w:comment>
  <w:comment w:author="Bailey Wang" w:id="7" w:date="2021-10-20T02:02:12Z">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victim ages are split between the different years. As the organization only started recording records in late 2013, we can ignore the incomplete information. As for the other years, it is shown that the years 2014 and 2016 appear to have very similar amounts of incident occurrences. What is common between all the years is that adults are the most involved in incidents.</w:t>
      </w:r>
    </w:p>
  </w:comment>
  <w:comment w:author="Mizu Ryu" w:id="9" w:date="2021-11-22T04:55:47Z">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feel like there should be a word between "highest" and "type" but I'm not sure what. "highest type" just sounds weird...</w:t>
      </w:r>
    </w:p>
  </w:comment>
  <w:comment w:author="Bailey Wang" w:id="0" w:date="2021-09-21T02:44:05Z">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purpose of the research paper is to analyze and visualize gun violence data in the US. Some questions to be answered would be how often these offences occur in common locations. What sort of firearms are being used (pistol, semi-automatic) and whether they are legally or illegally registered. What sort of relationships the offender has with the victims. What kind of gender statistics will be included.</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methods I plan to use will be Pandas to clean the data if it is required. After cleaning the data, I plan to use Tableau as my main source for visualization. Some issues that I think may occur with the data set would be having a ton of empty or missing data in the dataset.</w:t>
      </w:r>
    </w:p>
  </w:comment>
  <w:comment w:author="Mizu Ryu" w:id="1" w:date="2021-11-22T02:24:53Z">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you mean by this? (not sure if this is a statistics word that i don't understand or if you're trying to convey something else)</w:t>
      </w:r>
    </w:p>
  </w:comment>
  <w:comment w:author="Mizu Ryu" w:id="10" w:date="2021-11-22T04:56:36Z">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confusing</w:t>
      </w:r>
    </w:p>
  </w:comment>
  <w:comment w:author="Mizu Ryu" w:id="12" w:date="2021-11-22T05:01:10Z">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they need to be in quotation marks?</w:t>
      </w:r>
    </w:p>
  </w:comment>
  <w:comment w:author="Mizu Ryu" w:id="3" w:date="2021-11-22T02:27:47Z">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that anyone reading this would know what a CSV file is.</w:t>
      </w:r>
    </w:p>
  </w:comment>
  <w:comment w:author="Mizu Ryu" w:id="8" w:date="2021-11-22T04:36:34Z">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that this is part of your script and you will be gesturing to different areas. Otherwise, i suggest labeling the graphs for clarity.</w:t>
      </w:r>
    </w:p>
  </w:comment>
  <w:comment w:author="Mizu Ryu" w:id="5" w:date="2021-11-22T02:47:44Z">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informal wording. consider something like, "read/analyze/interpret data"? or like "dissect"?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B">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6.png"/><Relationship Id="rId21" Type="http://schemas.openxmlformats.org/officeDocument/2006/relationships/image" Target="media/image5.png"/><Relationship Id="rId24" Type="http://schemas.openxmlformats.org/officeDocument/2006/relationships/image" Target="media/image14.png"/><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sjsu-data230/baileywang" TargetMode="External"/><Relationship Id="rId26" Type="http://schemas.openxmlformats.org/officeDocument/2006/relationships/image" Target="media/image11.png"/><Relationship Id="rId25" Type="http://schemas.openxmlformats.org/officeDocument/2006/relationships/image" Target="media/image9.png"/><Relationship Id="rId28" Type="http://schemas.openxmlformats.org/officeDocument/2006/relationships/header" Target="header1.xml"/><Relationship Id="rId27" Type="http://schemas.openxmlformats.org/officeDocument/2006/relationships/image" Target="media/image1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cs.google.com/presentation/d/1jvhk0dgTLGiB8pFyVypB55c3NT1pie_rR4OzXrzi8XU/edit?usp=sharing" TargetMode="External"/><Relationship Id="rId8" Type="http://schemas.openxmlformats.org/officeDocument/2006/relationships/hyperlink" Target="https://github.com/misterbwang/data230_project" TargetMode="External"/><Relationship Id="rId11" Type="http://schemas.openxmlformats.org/officeDocument/2006/relationships/image" Target="media/image7.png"/><Relationship Id="rId10" Type="http://schemas.openxmlformats.org/officeDocument/2006/relationships/hyperlink" Target="https://public.tableau.com/views/final_16393592742370/Story1?:language=en-US&amp;publish=yes&amp;:display_count=n&amp;:origin=viz_share_link" TargetMode="External"/><Relationship Id="rId13" Type="http://schemas.openxmlformats.org/officeDocument/2006/relationships/image" Target="media/image17.png"/><Relationship Id="rId12" Type="http://schemas.openxmlformats.org/officeDocument/2006/relationships/image" Target="media/image15.png"/><Relationship Id="rId15" Type="http://schemas.openxmlformats.org/officeDocument/2006/relationships/image" Target="media/image13.png"/><Relationship Id="rId14" Type="http://schemas.openxmlformats.org/officeDocument/2006/relationships/image" Target="media/image10.png"/><Relationship Id="rId17" Type="http://schemas.openxmlformats.org/officeDocument/2006/relationships/image" Target="media/image4.png"/><Relationship Id="rId16" Type="http://schemas.openxmlformats.org/officeDocument/2006/relationships/image" Target="media/image2.png"/><Relationship Id="rId19" Type="http://schemas.openxmlformats.org/officeDocument/2006/relationships/image" Target="media/image3.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